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002AEA" w:rsidRDefault="0066125E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  <w:r w:rsidRPr="00002AEA">
        <w:rPr>
          <w:rFonts w:ascii="Verdana" w:hAnsi="Verdana"/>
          <w:b/>
          <w:smallCaps/>
          <w:color w:val="0000FF"/>
          <w:sz w:val="56"/>
          <w:szCs w:val="56"/>
        </w:rPr>
        <w:t>Eck</w:t>
      </w:r>
      <w:r w:rsidR="00002AEA">
        <w:rPr>
          <w:rFonts w:ascii="Verdana" w:hAnsi="Verdana"/>
          <w:b/>
          <w:smallCaps/>
          <w:color w:val="0000FF"/>
          <w:sz w:val="72"/>
          <w:szCs w:val="72"/>
        </w:rPr>
        <w:t>-</w:t>
      </w:r>
    </w:p>
    <w:p w:rsidR="003F559B" w:rsidRPr="003F559B" w:rsidRDefault="0066125E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transversalen</w:t>
      </w:r>
    </w:p>
    <w:p w:rsidR="003F559B" w:rsidRDefault="00572FEB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outline/>
          <w:color w:val="3366FF"/>
          <w:sz w:val="48"/>
          <w:szCs w:val="48"/>
        </w:rPr>
        <w:t>STEWART</w:t>
      </w:r>
    </w:p>
    <w:p w:rsidR="003F559B" w:rsidRDefault="003F559B" w:rsidP="003F559B">
      <w:pPr>
        <w:spacing w:line="360" w:lineRule="auto"/>
        <w:rPr>
          <w:rFonts w:ascii="Verdana" w:hAnsi="Verdana"/>
        </w:rPr>
      </w:pPr>
    </w:p>
    <w:p w:rsidR="003F559B" w:rsidRDefault="003F559B" w:rsidP="003F559B">
      <w:pPr>
        <w:spacing w:line="360" w:lineRule="auto"/>
        <w:rPr>
          <w:rFonts w:ascii="Verdana" w:hAnsi="Verdana"/>
        </w:rPr>
        <w:sectPr w:rsidR="003F559B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BF4CAD" w:rsidRDefault="00BF4CAD" w:rsidP="00BF4CAD">
      <w:pPr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lastRenderedPageBreak/>
        <w:t xml:space="preserve">Ecktransversalen sind Ecklinien. Diese teilen die gegenüberliegenden Seiten in einem bestimmten Verhältnis, worüber es einige wichtige Sätze gibt, die man in den Gymnasien nicht lernt </w:t>
      </w:r>
      <w:r w:rsidRPr="00BF4CAD">
        <w:rPr>
          <w:rFonts w:ascii="Verdana" w:hAnsi="Verdana"/>
          <w:color w:val="000000"/>
          <w:sz w:val="16"/>
          <w:szCs w:val="16"/>
        </w:rPr>
        <w:t>(siehe folgende Kapitel i-11, i-12)</w:t>
      </w:r>
      <w:r>
        <w:rPr>
          <w:rFonts w:ascii="Verdana" w:hAnsi="Verdana"/>
          <w:color w:val="000000"/>
          <w:sz w:val="28"/>
          <w:szCs w:val="28"/>
        </w:rPr>
        <w:t xml:space="preserve">. </w:t>
      </w:r>
    </w:p>
    <w:p w:rsidR="008A5452" w:rsidRDefault="008A5452" w:rsidP="008A5452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721335">
        <w:rPr>
          <w:rFonts w:ascii="Verdana" w:hAnsi="Verdana"/>
          <w:sz w:val="32"/>
          <w:szCs w:val="32"/>
        </w:rPr>
        <w:t xml:space="preserve">Der </w:t>
      </w:r>
      <w:r w:rsidRPr="00721335">
        <w:rPr>
          <w:rFonts w:ascii="Verdana" w:hAnsi="Verdana"/>
          <w:b/>
          <w:color w:val="FF0000"/>
          <w:sz w:val="32"/>
          <w:szCs w:val="32"/>
          <w:highlight w:val="yellow"/>
        </w:rPr>
        <w:t>Satz von Stewart</w:t>
      </w:r>
      <w:r>
        <w:rPr>
          <w:rFonts w:ascii="Verdana" w:hAnsi="Verdana"/>
        </w:rPr>
        <w:t xml:space="preserve"> </w:t>
      </w:r>
      <w:r w:rsidRPr="00C815B7">
        <w:rPr>
          <w:rFonts w:ascii="Verdana" w:hAnsi="Verdana"/>
          <w:sz w:val="28"/>
          <w:szCs w:val="28"/>
        </w:rPr>
        <w:t>macht die Berechnung z.B. die Länge der Seitenhalbierenden ganz einfach. Auch der Satz des Pythagoras ist darin enthalten.</w:t>
      </w:r>
    </w:p>
    <w:p w:rsidR="00C815B7" w:rsidRDefault="00C815B7" w:rsidP="008A545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1C3484" w:rsidRDefault="00505085" w:rsidP="006A0D7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val="de-CH" w:eastAsia="de-CH"/>
        </w:rPr>
        <w:drawing>
          <wp:inline distT="0" distB="0" distL="0" distR="0">
            <wp:extent cx="3893820" cy="3208020"/>
            <wp:effectExtent l="19050" t="0" r="0" b="0"/>
            <wp:docPr id="1" name="Bild 1" descr="sTE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W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484">
        <w:rPr>
          <w:rFonts w:ascii="Verdana" w:hAnsi="Verdana"/>
        </w:rPr>
        <w:t>v=</w:t>
      </w:r>
      <w:r w:rsidR="006A0D77">
        <w:rPr>
          <w:rFonts w:ascii="Verdana" w:hAnsi="Verdana"/>
        </w:rPr>
        <w:t xml:space="preserve"> </w:t>
      </w:r>
      <w:r w:rsidR="001C3484">
        <w:rPr>
          <w:rFonts w:ascii="Verdana" w:hAnsi="Verdana"/>
        </w:rPr>
        <w:t>4/7</w:t>
      </w:r>
      <w:r w:rsidR="001C3484" w:rsidRPr="001C3484">
        <w:rPr>
          <w:rFonts w:ascii="Verdana" w:hAnsi="Verdana"/>
        </w:rPr>
        <w:t xml:space="preserve"> </w:t>
      </w:r>
      <w:r w:rsidR="001C3484">
        <w:rPr>
          <w:rFonts w:ascii="Verdana" w:hAnsi="Verdana"/>
        </w:rPr>
        <w:t>und  w</w:t>
      </w:r>
      <w:r w:rsidR="006A0D77">
        <w:rPr>
          <w:rFonts w:ascii="Verdana" w:hAnsi="Verdana"/>
        </w:rPr>
        <w:t xml:space="preserve"> </w:t>
      </w:r>
      <w:r w:rsidR="001C3484">
        <w:rPr>
          <w:rFonts w:ascii="Verdana" w:hAnsi="Verdana"/>
        </w:rPr>
        <w:t>=</w:t>
      </w:r>
      <w:r w:rsidR="006A0D77">
        <w:rPr>
          <w:rFonts w:ascii="Verdana" w:hAnsi="Verdana"/>
        </w:rPr>
        <w:t xml:space="preserve"> 3/7</w:t>
      </w:r>
    </w:p>
    <w:p w:rsidR="00390B3C" w:rsidRPr="00390B3C" w:rsidRDefault="00390B3C" w:rsidP="003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Verdana" w:hAnsi="Verdana"/>
          <w:b/>
          <w:color w:val="FFFFFF"/>
          <w:sz w:val="36"/>
          <w:szCs w:val="36"/>
        </w:rPr>
      </w:pPr>
      <w:r w:rsidRPr="00390B3C">
        <w:rPr>
          <w:rFonts w:ascii="Verdana" w:hAnsi="Verdana"/>
          <w:b/>
          <w:color w:val="FFFFFF"/>
          <w:sz w:val="36"/>
          <w:szCs w:val="36"/>
          <w:highlight w:val="darkBlue"/>
        </w:rPr>
        <w:t>t² =  a²v + b²w  - c²vw</w:t>
      </w:r>
      <w:r w:rsidRPr="00390B3C">
        <w:rPr>
          <w:rFonts w:ascii="Verdana" w:hAnsi="Verdana"/>
          <w:b/>
          <w:color w:val="FFFFFF"/>
          <w:sz w:val="36"/>
          <w:szCs w:val="36"/>
        </w:rPr>
        <w:t xml:space="preserve">  </w:t>
      </w:r>
    </w:p>
    <w:p w:rsidR="001C3484" w:rsidRDefault="00390B3C" w:rsidP="00390B3C">
      <w:pPr>
        <w:spacing w:line="360" w:lineRule="auto"/>
        <w:jc w:val="center"/>
        <w:rPr>
          <w:rFonts w:ascii="Verdana" w:hAnsi="Verdana"/>
        </w:rPr>
      </w:pPr>
      <w:r w:rsidRPr="00C815B7">
        <w:rPr>
          <w:rFonts w:ascii="Verdana" w:hAnsi="Verdana"/>
        </w:rPr>
        <w:t>D</w:t>
      </w:r>
      <w:r>
        <w:rPr>
          <w:rFonts w:ascii="Verdana" w:hAnsi="Verdana"/>
        </w:rPr>
        <w:t>ie</w:t>
      </w:r>
      <w:r w:rsidRPr="00C815B7">
        <w:rPr>
          <w:rFonts w:ascii="Verdana" w:hAnsi="Verdana"/>
        </w:rPr>
        <w:t>s ist</w:t>
      </w:r>
      <w:r>
        <w:rPr>
          <w:rFonts w:ascii="Verdana" w:hAnsi="Verdana"/>
        </w:rPr>
        <w:t xml:space="preserve"> das </w:t>
      </w:r>
      <w:r w:rsidRPr="00C815B7">
        <w:rPr>
          <w:rFonts w:ascii="Verdana" w:hAnsi="Verdana"/>
          <w:b/>
          <w:highlight w:val="red"/>
        </w:rPr>
        <w:t xml:space="preserve"> Längenquadrat einer Ecktansversalen</w:t>
      </w:r>
      <w:r>
        <w:rPr>
          <w:rStyle w:val="Funotenzeichen"/>
          <w:rFonts w:ascii="Verdana" w:hAnsi="Verdana"/>
        </w:rPr>
        <w:footnoteReference w:id="1"/>
      </w:r>
    </w:p>
    <w:p w:rsidR="001C3484" w:rsidRDefault="006A0D77" w:rsidP="001C3484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t² =  36 mal 4/7 + 64 mal 3/7 – 49 mal 12/49</w:t>
      </w:r>
    </w:p>
    <w:p w:rsidR="006A0D77" w:rsidRDefault="006A0D77" w:rsidP="006A0D7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= 48-12 = 36</w:t>
      </w:r>
      <w:r w:rsidR="00390B3C">
        <w:rPr>
          <w:rFonts w:ascii="Verdana" w:hAnsi="Verdana"/>
        </w:rPr>
        <w:t xml:space="preserve"> </w:t>
      </w:r>
      <w:r w:rsidR="00390B3C">
        <w:rPr>
          <w:rFonts w:ascii="Verdana" w:hAnsi="Verdana"/>
        </w:rPr>
        <w:tab/>
        <w:t>und somit t = 6</w:t>
      </w:r>
      <w:r w:rsidR="00390B3C">
        <w:rPr>
          <w:rFonts w:ascii="Verdana" w:hAnsi="Verdana"/>
        </w:rPr>
        <w:tab/>
      </w:r>
    </w:p>
    <w:p w:rsidR="008A5452" w:rsidRPr="00C815B7" w:rsidRDefault="008A5452" w:rsidP="008A5452">
      <w:pPr>
        <w:spacing w:line="360" w:lineRule="auto"/>
        <w:jc w:val="both"/>
        <w:rPr>
          <w:rFonts w:ascii="Verdana" w:hAnsi="Verdana"/>
          <w:b/>
          <w:highlight w:val="cyan"/>
        </w:rPr>
      </w:pPr>
      <w:r w:rsidRPr="00C815B7">
        <w:rPr>
          <w:rFonts w:ascii="Verdana" w:hAnsi="Verdana"/>
        </w:rPr>
        <w:t xml:space="preserve"> </w:t>
      </w:r>
    </w:p>
    <w:p w:rsidR="008A5452" w:rsidRPr="008A5452" w:rsidRDefault="008A5452" w:rsidP="00390B3C">
      <w:pPr>
        <w:spacing w:line="360" w:lineRule="auto"/>
        <w:jc w:val="both"/>
        <w:rPr>
          <w:rFonts w:ascii="Verdana" w:hAnsi="Verdana"/>
          <w:b/>
          <w:color w:val="002060"/>
          <w:sz w:val="36"/>
          <w:szCs w:val="36"/>
        </w:rPr>
      </w:pPr>
      <w:r>
        <w:rPr>
          <w:rFonts w:ascii="Verdana" w:hAnsi="Verdana"/>
        </w:rPr>
        <w:t xml:space="preserve"> </w:t>
      </w:r>
    </w:p>
    <w:p w:rsidR="008A5452" w:rsidRPr="00002AEA" w:rsidRDefault="008A5452" w:rsidP="008A5452">
      <w:pPr>
        <w:spacing w:line="360" w:lineRule="auto"/>
        <w:jc w:val="center"/>
        <w:rPr>
          <w:rFonts w:ascii="Verdana" w:hAnsi="Verdana"/>
          <w:sz w:val="16"/>
          <w:szCs w:val="16"/>
          <w:highlight w:val="darkYellow"/>
          <w:vertAlign w:val="subscript"/>
        </w:rPr>
      </w:pPr>
      <w:r w:rsidRPr="00002AEA">
        <w:rPr>
          <w:rFonts w:ascii="Verdana" w:hAnsi="Verdana"/>
          <w:highlight w:val="darkYellow"/>
        </w:rPr>
        <w:t>AT/TB = A</w:t>
      </w:r>
      <w:r w:rsidRPr="00002AEA">
        <w:rPr>
          <w:rFonts w:ascii="Verdana" w:hAnsi="Verdana"/>
          <w:sz w:val="16"/>
          <w:szCs w:val="16"/>
          <w:highlight w:val="darkYellow"/>
          <w:vertAlign w:val="subscript"/>
        </w:rPr>
        <w:t>∆ATC</w:t>
      </w:r>
      <w:r w:rsidRPr="00002AEA">
        <w:rPr>
          <w:rFonts w:ascii="Verdana" w:hAnsi="Verdana"/>
          <w:highlight w:val="darkYellow"/>
        </w:rPr>
        <w:t>/A</w:t>
      </w:r>
      <w:r w:rsidRPr="00002AEA">
        <w:rPr>
          <w:rFonts w:ascii="Verdana" w:hAnsi="Verdana"/>
          <w:sz w:val="16"/>
          <w:szCs w:val="16"/>
          <w:highlight w:val="darkYellow"/>
          <w:vertAlign w:val="subscript"/>
        </w:rPr>
        <w:t>∆BTC</w:t>
      </w:r>
    </w:p>
    <w:p w:rsidR="0027693F" w:rsidRPr="00002AEA" w:rsidRDefault="0027693F" w:rsidP="0027693F">
      <w:pPr>
        <w:spacing w:line="360" w:lineRule="auto"/>
        <w:jc w:val="center"/>
        <w:rPr>
          <w:rFonts w:ascii="Verdana" w:hAnsi="Verdana"/>
          <w:b/>
          <w:color w:val="FFFFFF"/>
          <w:sz w:val="28"/>
          <w:szCs w:val="28"/>
        </w:rPr>
      </w:pPr>
      <w:r w:rsidRPr="00002AEA">
        <w:rPr>
          <w:rFonts w:ascii="Verdana" w:hAnsi="Verdana"/>
          <w:b/>
          <w:color w:val="FFFFFF"/>
          <w:sz w:val="28"/>
          <w:szCs w:val="28"/>
          <w:highlight w:val="darkYellow"/>
        </w:rPr>
        <w:t>Die Seite wird im selben Verhältnis wie die Fläche geteilt:</w:t>
      </w:r>
    </w:p>
    <w:p w:rsidR="00BF4CAD" w:rsidRDefault="00BF4CAD" w:rsidP="008A5452">
      <w:pPr>
        <w:spacing w:line="360" w:lineRule="auto"/>
        <w:jc w:val="center"/>
        <w:rPr>
          <w:rFonts w:ascii="Verdana" w:hAnsi="Verdana"/>
          <w:highlight w:val="yellow"/>
        </w:rPr>
      </w:pPr>
    </w:p>
    <w:p w:rsidR="008A5452" w:rsidRDefault="008A5452" w:rsidP="008A5452">
      <w:pPr>
        <w:spacing w:line="360" w:lineRule="auto"/>
        <w:rPr>
          <w:rFonts w:ascii="Verdana" w:hAnsi="Verdana"/>
        </w:rPr>
      </w:pPr>
      <w:r w:rsidRPr="00297887">
        <w:rPr>
          <w:rFonts w:ascii="Verdana" w:hAnsi="Verdana"/>
          <w:b/>
          <w:color w:val="D60093"/>
        </w:rPr>
        <w:t>v</w:t>
      </w:r>
      <w:r w:rsidRPr="00C81A4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ist </w:t>
      </w:r>
      <w:r w:rsidRPr="00C81A41">
        <w:rPr>
          <w:rFonts w:ascii="Verdana" w:hAnsi="Verdana"/>
        </w:rPr>
        <w:t xml:space="preserve">das Verhältnis des ersten Abschnitts x auf c zu </w:t>
      </w:r>
      <w:r>
        <w:rPr>
          <w:rFonts w:ascii="Verdana" w:hAnsi="Verdana"/>
        </w:rPr>
        <w:t xml:space="preserve">gesamten Länge der Seite </w:t>
      </w:r>
      <w:r w:rsidRPr="00C81A41">
        <w:rPr>
          <w:rFonts w:ascii="Verdana" w:hAnsi="Verdana"/>
        </w:rPr>
        <w:t xml:space="preserve">c ist, </w:t>
      </w:r>
      <w:r>
        <w:rPr>
          <w:rFonts w:ascii="Verdana" w:hAnsi="Verdana"/>
        </w:rPr>
        <w:t>auf</w:t>
      </w:r>
      <w:r w:rsidRPr="00C81A41">
        <w:rPr>
          <w:rFonts w:ascii="Verdana" w:hAnsi="Verdana"/>
        </w:rPr>
        <w:t xml:space="preserve"> der Ecktrans</w:t>
      </w:r>
      <w:r>
        <w:rPr>
          <w:rFonts w:ascii="Verdana" w:hAnsi="Verdana"/>
        </w:rPr>
        <w:t>versalen</w:t>
      </w:r>
      <w:r w:rsidRPr="00C81A41">
        <w:rPr>
          <w:rFonts w:ascii="Verdana" w:hAnsi="Verdana"/>
        </w:rPr>
        <w:t xml:space="preserve">-Teilpunkt T liegt, </w:t>
      </w:r>
    </w:p>
    <w:p w:rsidR="00C815B7" w:rsidRDefault="00C815B7" w:rsidP="008A5452">
      <w:pPr>
        <w:spacing w:line="360" w:lineRule="auto"/>
        <w:jc w:val="center"/>
        <w:rPr>
          <w:rFonts w:ascii="Verdana" w:hAnsi="Verdana"/>
          <w:color w:val="D60093"/>
        </w:rPr>
      </w:pPr>
    </w:p>
    <w:p w:rsidR="008A5452" w:rsidRPr="00297887" w:rsidRDefault="008A5452" w:rsidP="008A5452">
      <w:pPr>
        <w:spacing w:line="360" w:lineRule="auto"/>
        <w:jc w:val="center"/>
        <w:rPr>
          <w:rFonts w:ascii="Verdana" w:hAnsi="Verdana"/>
          <w:color w:val="D60093"/>
        </w:rPr>
      </w:pPr>
      <w:r w:rsidRPr="00297887">
        <w:rPr>
          <w:rFonts w:ascii="Verdana" w:hAnsi="Verdana"/>
          <w:color w:val="D60093"/>
        </w:rPr>
        <w:t>v =AT/c</w:t>
      </w:r>
    </w:p>
    <w:p w:rsidR="00C815B7" w:rsidRDefault="00C815B7" w:rsidP="00C815B7">
      <w:pPr>
        <w:spacing w:line="360" w:lineRule="auto"/>
        <w:rPr>
          <w:rFonts w:ascii="Verdana" w:hAnsi="Verdana"/>
          <w:b/>
          <w:color w:val="FF0000"/>
        </w:rPr>
      </w:pPr>
    </w:p>
    <w:p w:rsidR="008A5452" w:rsidRPr="00C81A41" w:rsidRDefault="008A5452" w:rsidP="008A5452">
      <w:pPr>
        <w:spacing w:line="360" w:lineRule="auto"/>
        <w:rPr>
          <w:rFonts w:ascii="Verdana" w:hAnsi="Verdana"/>
        </w:rPr>
      </w:pPr>
      <w:r w:rsidRPr="00C81A41">
        <w:rPr>
          <w:rFonts w:ascii="Verdana" w:hAnsi="Verdana"/>
        </w:rPr>
        <w:t xml:space="preserve">und w das Verhältnis des </w:t>
      </w:r>
      <w:r>
        <w:rPr>
          <w:rFonts w:ascii="Verdana" w:hAnsi="Verdana"/>
        </w:rPr>
        <w:t>zweit</w:t>
      </w:r>
      <w:r w:rsidRPr="00C81A41">
        <w:rPr>
          <w:rFonts w:ascii="Verdana" w:hAnsi="Verdana"/>
        </w:rPr>
        <w:t xml:space="preserve">en Abschnitts </w:t>
      </w:r>
      <w:r>
        <w:rPr>
          <w:rFonts w:ascii="Verdana" w:hAnsi="Verdana"/>
        </w:rPr>
        <w:t>y</w:t>
      </w:r>
      <w:r w:rsidRPr="00C81A41">
        <w:rPr>
          <w:rFonts w:ascii="Verdana" w:hAnsi="Verdana"/>
        </w:rPr>
        <w:t xml:space="preserve"> auf c zu</w:t>
      </w:r>
      <w:r>
        <w:rPr>
          <w:rFonts w:ascii="Verdana" w:hAnsi="Verdana"/>
        </w:rPr>
        <w:t xml:space="preserve"> </w:t>
      </w:r>
      <w:r w:rsidRPr="00C81A41">
        <w:rPr>
          <w:rFonts w:ascii="Verdana" w:hAnsi="Verdana"/>
        </w:rPr>
        <w:t>c</w:t>
      </w:r>
    </w:p>
    <w:p w:rsidR="008A5452" w:rsidRDefault="008A5452" w:rsidP="008A5452">
      <w:pPr>
        <w:spacing w:line="360" w:lineRule="auto"/>
        <w:jc w:val="center"/>
        <w:rPr>
          <w:rFonts w:ascii="Verdana" w:hAnsi="Verdana"/>
          <w:color w:val="D60093"/>
        </w:rPr>
      </w:pPr>
      <w:r w:rsidRPr="00297887">
        <w:rPr>
          <w:rFonts w:ascii="Verdana" w:hAnsi="Verdana"/>
          <w:color w:val="D60093"/>
        </w:rPr>
        <w:t>w=TB/c</w:t>
      </w:r>
    </w:p>
    <w:p w:rsidR="008A5452" w:rsidRPr="00297887" w:rsidRDefault="008A5452" w:rsidP="008A5452">
      <w:pPr>
        <w:spacing w:line="360" w:lineRule="auto"/>
        <w:jc w:val="center"/>
        <w:rPr>
          <w:rFonts w:ascii="Verdana" w:hAnsi="Verdana"/>
          <w:color w:val="D60093"/>
        </w:rPr>
      </w:pPr>
    </w:p>
    <w:p w:rsidR="008A5452" w:rsidRDefault="008A5452" w:rsidP="008A545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Da </w:t>
      </w:r>
      <w:r w:rsidRPr="00C81A41">
        <w:rPr>
          <w:rFonts w:ascii="Verdana" w:hAnsi="Verdana"/>
        </w:rPr>
        <w:t>da</w:t>
      </w:r>
      <w:r>
        <w:rPr>
          <w:rFonts w:ascii="Verdana" w:hAnsi="Verdana"/>
        </w:rPr>
        <w:t>bei</w:t>
      </w:r>
      <w:r w:rsidRPr="00C81A4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x+y = c ist, also </w:t>
      </w:r>
      <w:r w:rsidRPr="00C81A41">
        <w:rPr>
          <w:rFonts w:ascii="Verdana" w:hAnsi="Verdana"/>
        </w:rPr>
        <w:t xml:space="preserve">BT = c  –  AT   ist, </w:t>
      </w:r>
    </w:p>
    <w:p w:rsidR="008A5452" w:rsidRDefault="008A5452" w:rsidP="008A5452">
      <w:pPr>
        <w:spacing w:line="360" w:lineRule="auto"/>
        <w:rPr>
          <w:rFonts w:ascii="Verdana" w:hAnsi="Verdana"/>
          <w:b/>
          <w:color w:val="548DD4"/>
        </w:rPr>
      </w:pPr>
      <w:r w:rsidRPr="00C81A41">
        <w:rPr>
          <w:rFonts w:ascii="Verdana" w:hAnsi="Verdana"/>
        </w:rPr>
        <w:t>folgt über BT/c =  (c  –  AT)/</w:t>
      </w:r>
      <w:r w:rsidRPr="00C81A41">
        <w:rPr>
          <w:rFonts w:ascii="Verdana" w:hAnsi="Verdana"/>
          <w:color w:val="000000"/>
        </w:rPr>
        <w:t>c = 1</w:t>
      </w:r>
      <w:r>
        <w:rPr>
          <w:rFonts w:ascii="Verdana" w:hAnsi="Verdana"/>
          <w:color w:val="000000"/>
        </w:rPr>
        <w:t xml:space="preserve"> </w:t>
      </w:r>
      <w:r w:rsidRPr="00C81A41">
        <w:rPr>
          <w:rFonts w:ascii="Verdana" w:hAnsi="Verdana"/>
          <w:color w:val="000000"/>
        </w:rPr>
        <w:t>-</w:t>
      </w:r>
      <w:r>
        <w:rPr>
          <w:rFonts w:ascii="Verdana" w:hAnsi="Verdana"/>
          <w:color w:val="000000"/>
        </w:rPr>
        <w:t xml:space="preserve"> </w:t>
      </w:r>
      <w:r w:rsidRPr="00C81A41">
        <w:rPr>
          <w:rFonts w:ascii="Verdana" w:hAnsi="Verdana"/>
          <w:color w:val="000000"/>
        </w:rPr>
        <w:t>AT/c</w:t>
      </w:r>
      <w:r w:rsidRPr="00C81A41">
        <w:rPr>
          <w:rFonts w:ascii="Verdana" w:hAnsi="Verdana"/>
          <w:b/>
          <w:color w:val="548DD4"/>
        </w:rPr>
        <w:t xml:space="preserve">   </w:t>
      </w:r>
      <w:r w:rsidRPr="00C81A41">
        <w:rPr>
          <w:rFonts w:ascii="Verdana" w:hAnsi="Verdana"/>
        </w:rPr>
        <w:t>für</w:t>
      </w:r>
      <w:r w:rsidRPr="00C81A41">
        <w:rPr>
          <w:rFonts w:ascii="Verdana" w:hAnsi="Verdana"/>
          <w:b/>
          <w:color w:val="548DD4"/>
        </w:rPr>
        <w:t xml:space="preserve"> </w:t>
      </w:r>
    </w:p>
    <w:p w:rsidR="008A5452" w:rsidRDefault="008A5452" w:rsidP="008A5452">
      <w:pPr>
        <w:spacing w:line="360" w:lineRule="auto"/>
        <w:jc w:val="center"/>
        <w:rPr>
          <w:rFonts w:ascii="Verdana" w:hAnsi="Verdana"/>
          <w:b/>
          <w:color w:val="D60093"/>
        </w:rPr>
      </w:pPr>
      <w:r w:rsidRPr="00A3765E">
        <w:rPr>
          <w:rFonts w:ascii="Verdana" w:hAnsi="Verdana"/>
          <w:b/>
          <w:color w:val="D60093"/>
        </w:rPr>
        <w:t>w = 1-v</w:t>
      </w:r>
      <w:r>
        <w:rPr>
          <w:rFonts w:ascii="Verdana" w:hAnsi="Verdana"/>
          <w:b/>
          <w:color w:val="D60093"/>
        </w:rPr>
        <w:t xml:space="preserve">  </w:t>
      </w:r>
      <w:r w:rsidRPr="00C81A41">
        <w:rPr>
          <w:rFonts w:ascii="Verdana" w:hAnsi="Verdana"/>
        </w:rPr>
        <w:t>oder</w:t>
      </w:r>
      <w:r>
        <w:rPr>
          <w:rFonts w:ascii="Verdana" w:hAnsi="Verdana"/>
        </w:rPr>
        <w:t xml:space="preserve">   </w:t>
      </w:r>
      <w:r w:rsidRPr="00A3765E">
        <w:rPr>
          <w:rFonts w:ascii="Verdana" w:hAnsi="Verdana"/>
          <w:b/>
          <w:color w:val="D60093"/>
        </w:rPr>
        <w:t>v+w</w:t>
      </w:r>
      <w:r w:rsidRPr="00C81A41">
        <w:rPr>
          <w:rFonts w:ascii="Verdana" w:hAnsi="Verdana"/>
        </w:rPr>
        <w:t xml:space="preserve"> = (AT+TB)/c = </w:t>
      </w:r>
      <w:r w:rsidRPr="00A3765E">
        <w:rPr>
          <w:rFonts w:ascii="Verdana" w:hAnsi="Verdana"/>
          <w:b/>
          <w:color w:val="D60093"/>
        </w:rPr>
        <w:t>1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  <w:highlight w:val="yellow"/>
        </w:rPr>
      </w:pPr>
    </w:p>
    <w:p w:rsidR="00D227CC" w:rsidRDefault="00505085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val="de-CH" w:eastAsia="de-CH"/>
        </w:rPr>
        <w:drawing>
          <wp:inline distT="0" distB="0" distL="0" distR="0">
            <wp:extent cx="4953000" cy="3131820"/>
            <wp:effectExtent l="19050" t="0" r="0" b="0"/>
            <wp:docPr id="2" name="Bild 2" descr="medi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an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CC" w:rsidRPr="00BA1C77" w:rsidRDefault="00D227CC" w:rsidP="00D227CC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0070C0"/>
        </w:rPr>
        <w:t xml:space="preserve">Anders formuliert ist  </w:t>
      </w:r>
      <w:r w:rsidRPr="001B2F2F">
        <w:rPr>
          <w:rFonts w:ascii="Verdana" w:hAnsi="Verdana"/>
          <w:b/>
          <w:color w:val="0070C0"/>
        </w:rPr>
        <w:t>c(t²+xy)  =  a²x+ b²y</w:t>
      </w:r>
    </w:p>
    <w:p w:rsidR="00D227CC" w:rsidRDefault="00D227CC" w:rsidP="00D227CC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D227CC" w:rsidRDefault="00D227CC" w:rsidP="00C815B7">
      <w:pPr>
        <w:spacing w:line="360" w:lineRule="auto"/>
        <w:ind w:left="708" w:hanging="708"/>
        <w:jc w:val="both"/>
        <w:rPr>
          <w:rFonts w:ascii="Verdana" w:hAnsi="Verdana"/>
        </w:rPr>
      </w:pPr>
      <w:r>
        <w:rPr>
          <w:rFonts w:ascii="Verdana" w:hAnsi="Verdana"/>
        </w:rPr>
        <w:t>Ist v =½, dann ist</w:t>
      </w:r>
      <w:r w:rsidR="00C815B7">
        <w:rPr>
          <w:rFonts w:ascii="Verdana" w:hAnsi="Verdana"/>
        </w:rPr>
        <w:t xml:space="preserve"> der Teilpunkt</w:t>
      </w:r>
      <w:r>
        <w:rPr>
          <w:rFonts w:ascii="Verdana" w:hAnsi="Verdana"/>
        </w:rPr>
        <w:t xml:space="preserve"> T die Mitte von c, und man spricht von einer Seitenhalbierenden  </w:t>
      </w:r>
      <w:r w:rsidRPr="00FF0B1B">
        <w:rPr>
          <w:rFonts w:ascii="Verdana" w:hAnsi="Verdana"/>
          <w:b/>
        </w:rPr>
        <w:t>s</w:t>
      </w:r>
      <w:r>
        <w:rPr>
          <w:rFonts w:ascii="Verdana" w:hAnsi="Verdana"/>
          <w:sz w:val="16"/>
          <w:szCs w:val="16"/>
        </w:rPr>
        <w:t>c.</w:t>
      </w:r>
    </w:p>
    <w:p w:rsidR="00D227CC" w:rsidRDefault="00D227CC" w:rsidP="00D227CC">
      <w:pPr>
        <w:spacing w:line="360" w:lineRule="auto"/>
        <w:jc w:val="both"/>
        <w:rPr>
          <w:rFonts w:ascii="Verdana" w:hAnsi="Verdana"/>
        </w:rPr>
      </w:pP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 w:rsidRPr="00FF0B1B">
        <w:rPr>
          <w:rFonts w:ascii="Verdana" w:hAnsi="Verdana"/>
          <w:b/>
        </w:rPr>
        <w:t>t</w:t>
      </w:r>
      <w:r>
        <w:rPr>
          <w:rFonts w:ascii="Verdana" w:hAnsi="Verdana"/>
        </w:rPr>
        <w:t xml:space="preserve"> =</w:t>
      </w:r>
      <w:r w:rsidRPr="00C81A41">
        <w:rPr>
          <w:rFonts w:ascii="Verdana" w:hAnsi="Verdana"/>
        </w:rPr>
        <w:t xml:space="preserve"> </w:t>
      </w:r>
      <w:r w:rsidRPr="00FF0B1B">
        <w:rPr>
          <w:rFonts w:ascii="Verdana" w:hAnsi="Verdana"/>
          <w:b/>
        </w:rPr>
        <w:t>s</w:t>
      </w:r>
      <w:r>
        <w:rPr>
          <w:rFonts w:ascii="Verdana" w:hAnsi="Verdana"/>
          <w:sz w:val="16"/>
          <w:szCs w:val="16"/>
        </w:rPr>
        <w:t xml:space="preserve">c </w:t>
      </w:r>
      <w:r w:rsidRPr="00C81A41">
        <w:rPr>
          <w:rFonts w:ascii="Verdana" w:hAnsi="Verdana"/>
        </w:rPr>
        <w:t xml:space="preserve">= √{  </w:t>
      </w:r>
      <w:r>
        <w:rPr>
          <w:rFonts w:ascii="Verdana" w:hAnsi="Verdana"/>
        </w:rPr>
        <w:t>½</w:t>
      </w:r>
      <w:r w:rsidRPr="00C81A41">
        <w:rPr>
          <w:rFonts w:ascii="Verdana" w:hAnsi="Verdana"/>
        </w:rPr>
        <w:t xml:space="preserve">a²v + </w:t>
      </w:r>
      <w:r>
        <w:rPr>
          <w:rFonts w:ascii="Verdana" w:hAnsi="Verdana"/>
        </w:rPr>
        <w:t>½</w:t>
      </w:r>
      <w:r w:rsidRPr="00C81A41">
        <w:rPr>
          <w:rFonts w:ascii="Verdana" w:hAnsi="Verdana"/>
        </w:rPr>
        <w:t xml:space="preserve">b²  - </w:t>
      </w:r>
      <w:r>
        <w:rPr>
          <w:rFonts w:ascii="Verdana" w:hAnsi="Verdana"/>
        </w:rPr>
        <w:t>¼</w:t>
      </w:r>
      <w:r w:rsidRPr="00C81A41">
        <w:rPr>
          <w:rFonts w:ascii="Verdana" w:hAnsi="Verdana"/>
        </w:rPr>
        <w:t>c² }</w:t>
      </w:r>
      <w:r>
        <w:rPr>
          <w:rFonts w:ascii="Verdana" w:hAnsi="Verdana"/>
        </w:rPr>
        <w:t xml:space="preserve"> = ½√{2a²+2b² -c²}</w:t>
      </w:r>
    </w:p>
    <w:p w:rsidR="00D227CC" w:rsidRDefault="00D227CC" w:rsidP="00D227CC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½√(200-100)=</w:t>
      </w:r>
      <w:r w:rsidRPr="00FF0B1B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</w:p>
    <w:p w:rsidR="001D5BFB" w:rsidRDefault="001D5BFB" w:rsidP="00D227CC">
      <w:pPr>
        <w:spacing w:line="360" w:lineRule="auto"/>
        <w:jc w:val="right"/>
        <w:rPr>
          <w:rFonts w:ascii="Verdana" w:hAnsi="Verdana"/>
        </w:rPr>
      </w:pPr>
    </w:p>
    <w:p w:rsidR="00002AEA" w:rsidRDefault="00002AEA" w:rsidP="001D5BFB">
      <w:pPr>
        <w:spacing w:line="360" w:lineRule="auto"/>
        <w:rPr>
          <w:rFonts w:ascii="Verdana" w:hAnsi="Verdana"/>
        </w:rPr>
      </w:pPr>
    </w:p>
    <w:p w:rsidR="001D5BFB" w:rsidRDefault="001D5BFB" w:rsidP="001D5BFB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Die Länge der</w:t>
      </w:r>
    </w:p>
    <w:p w:rsidR="00D227CC" w:rsidRDefault="00D227CC" w:rsidP="00D227CC">
      <w:pPr>
        <w:spacing w:line="360" w:lineRule="auto"/>
        <w:rPr>
          <w:rFonts w:ascii="Verdana" w:hAnsi="Verdana"/>
        </w:rPr>
      </w:pPr>
      <w:r w:rsidRPr="00FE2912">
        <w:rPr>
          <w:rFonts w:ascii="Verdana" w:hAnsi="Verdana"/>
          <w:b/>
          <w:color w:val="FF0000"/>
        </w:rPr>
        <w:t>Seitenhalbierende</w:t>
      </w:r>
      <w:r w:rsidR="001D5BFB">
        <w:rPr>
          <w:rFonts w:ascii="Verdana" w:hAnsi="Verdana"/>
          <w:b/>
          <w:color w:val="FF0000"/>
        </w:rPr>
        <w:t>n</w:t>
      </w:r>
      <w:r w:rsidRPr="0009712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</w:p>
    <w:p w:rsidR="00002AEA" w:rsidRDefault="00D227CC" w:rsidP="00D227CC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</w:t>
      </w:r>
    </w:p>
    <w:p w:rsidR="00D227CC" w:rsidRDefault="00D227CC" w:rsidP="00D227CC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F57EC">
        <w:rPr>
          <w:rFonts w:ascii="Verdana" w:hAnsi="Verdana"/>
          <w:b/>
          <w:color w:val="FF0000"/>
          <w:highlight w:val="yellow"/>
        </w:rPr>
        <w:t>s</w:t>
      </w:r>
      <w:r w:rsidRPr="00EF57EC">
        <w:rPr>
          <w:rFonts w:ascii="Verdana" w:hAnsi="Verdana"/>
          <w:b/>
          <w:color w:val="FF0000"/>
          <w:sz w:val="16"/>
          <w:szCs w:val="16"/>
          <w:highlight w:val="yellow"/>
        </w:rPr>
        <w:t xml:space="preserve">a </w:t>
      </w:r>
      <w:r w:rsidRPr="00EF57EC">
        <w:rPr>
          <w:rFonts w:ascii="Verdana" w:hAnsi="Verdana"/>
          <w:b/>
          <w:color w:val="FF0000"/>
          <w:highlight w:val="yellow"/>
        </w:rPr>
        <w:t>= ½ √[2(b²+c²) - a²]</w:t>
      </w:r>
      <w:r>
        <w:rPr>
          <w:rFonts w:ascii="Verdana" w:hAnsi="Verdana"/>
        </w:rPr>
        <w:t xml:space="preserve"> </w:t>
      </w:r>
    </w:p>
    <w:p w:rsidR="00002AEA" w:rsidRDefault="00002AEA" w:rsidP="00D227CC">
      <w:pPr>
        <w:spacing w:line="360" w:lineRule="auto"/>
        <w:jc w:val="right"/>
        <w:rPr>
          <w:rFonts w:ascii="Verdana" w:hAnsi="Verdana"/>
        </w:rPr>
      </w:pPr>
    </w:p>
    <w:p w:rsidR="00D227CC" w:rsidRDefault="00D227CC" w:rsidP="00D227CC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½√(2x164-36)=</w:t>
      </w:r>
      <w:r w:rsidRPr="00FF0B1B">
        <w:rPr>
          <w:rFonts w:ascii="Verdana" w:hAnsi="Verdana"/>
        </w:rPr>
        <w:t xml:space="preserve"> </w:t>
      </w:r>
      <w:r>
        <w:rPr>
          <w:rFonts w:ascii="Verdana" w:hAnsi="Verdana"/>
        </w:rPr>
        <w:t>½√292=√73 ≈ 8,544003745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 w:rsidRPr="00097127">
        <w:rPr>
          <w:rFonts w:ascii="Verdana" w:hAnsi="Verdana"/>
        </w:rPr>
        <w:t>s</w:t>
      </w:r>
      <w:r>
        <w:rPr>
          <w:rFonts w:ascii="Verdana" w:hAnsi="Verdana"/>
          <w:sz w:val="16"/>
          <w:szCs w:val="16"/>
        </w:rPr>
        <w:t xml:space="preserve">b </w:t>
      </w:r>
      <w:r w:rsidRPr="00097127">
        <w:rPr>
          <w:rFonts w:ascii="Verdana" w:hAnsi="Verdana"/>
        </w:rPr>
        <w:t>= ½ √[2(</w:t>
      </w:r>
      <w:r>
        <w:rPr>
          <w:rFonts w:ascii="Verdana" w:hAnsi="Verdana"/>
        </w:rPr>
        <w:t>a</w:t>
      </w:r>
      <w:r w:rsidRPr="00097127">
        <w:rPr>
          <w:rFonts w:ascii="Verdana" w:hAnsi="Verdana"/>
        </w:rPr>
        <w:t>²+</w:t>
      </w:r>
      <w:r>
        <w:rPr>
          <w:rFonts w:ascii="Verdana" w:hAnsi="Verdana"/>
        </w:rPr>
        <w:t>c²) - b²]</w:t>
      </w:r>
    </w:p>
    <w:p w:rsidR="00D227CC" w:rsidRDefault="00D227CC" w:rsidP="00D227CC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= ½√(2x136-64)= 2√13 ≈ 7.211102551</w:t>
      </w:r>
    </w:p>
    <w:p w:rsidR="001C3484" w:rsidRDefault="001C3484" w:rsidP="00D227CC">
      <w:pPr>
        <w:spacing w:line="360" w:lineRule="auto"/>
        <w:jc w:val="center"/>
        <w:rPr>
          <w:rFonts w:ascii="Verdana" w:hAnsi="Verdana"/>
        </w:rPr>
      </w:pPr>
    </w:p>
    <w:p w:rsidR="00D227CC" w:rsidRDefault="00D227CC" w:rsidP="00D227CC">
      <w:pPr>
        <w:spacing w:line="360" w:lineRule="auto"/>
        <w:jc w:val="center"/>
        <w:rPr>
          <w:rFonts w:ascii="Verdana" w:hAnsi="Verdana"/>
          <w:b/>
          <w:color w:val="5F497A"/>
        </w:rPr>
      </w:pPr>
      <w:r>
        <w:rPr>
          <w:rFonts w:ascii="Verdana" w:hAnsi="Verdana"/>
        </w:rPr>
        <w:t xml:space="preserve">Daraus folgt </w:t>
      </w:r>
      <w:r w:rsidRPr="00FE2912">
        <w:rPr>
          <w:rFonts w:ascii="Verdana" w:hAnsi="Verdana"/>
          <w:b/>
          <w:sz w:val="28"/>
          <w:szCs w:val="28"/>
        </w:rPr>
        <w:t xml:space="preserve">Σ </w:t>
      </w:r>
      <w:r w:rsidRPr="00FE2912">
        <w:rPr>
          <w:rFonts w:ascii="Verdana" w:hAnsi="Verdana"/>
          <w:b/>
          <w:color w:val="000000"/>
          <w:sz w:val="28"/>
          <w:szCs w:val="28"/>
        </w:rPr>
        <w:t>s</w:t>
      </w:r>
      <w:r w:rsidRPr="00FE2912">
        <w:rPr>
          <w:rFonts w:ascii="Verdana" w:hAnsi="Verdana"/>
          <w:color w:val="000000"/>
          <w:position w:val="-6"/>
          <w:sz w:val="16"/>
          <w:szCs w:val="16"/>
        </w:rPr>
        <w:t>i</w:t>
      </w:r>
      <w:r w:rsidRPr="00FE2912">
        <w:rPr>
          <w:rFonts w:ascii="Verdana" w:hAnsi="Verdana"/>
          <w:b/>
          <w:color w:val="000000"/>
          <w:sz w:val="28"/>
          <w:szCs w:val="28"/>
        </w:rPr>
        <w:t>²</w:t>
      </w:r>
      <w:r>
        <w:t xml:space="preserve"> </w:t>
      </w:r>
      <w:r w:rsidRPr="00296234">
        <w:rPr>
          <w:rFonts w:ascii="Verdana" w:hAnsi="Verdana"/>
          <w:b/>
          <w:color w:val="5F497A"/>
        </w:rPr>
        <w:t>= s</w:t>
      </w:r>
      <w:r w:rsidRPr="00296234">
        <w:rPr>
          <w:rFonts w:ascii="Verdana" w:hAnsi="Verdana"/>
          <w:b/>
          <w:color w:val="5F497A"/>
          <w:vertAlign w:val="subscript"/>
        </w:rPr>
        <w:t>a</w:t>
      </w:r>
      <w:r w:rsidRPr="00296234">
        <w:rPr>
          <w:rFonts w:ascii="Verdana" w:hAnsi="Verdana"/>
          <w:b/>
          <w:color w:val="5F497A"/>
        </w:rPr>
        <w:t>² +s</w:t>
      </w:r>
      <w:r w:rsidRPr="00296234">
        <w:rPr>
          <w:rFonts w:ascii="Verdana" w:hAnsi="Verdana"/>
          <w:b/>
          <w:color w:val="5F497A"/>
          <w:vertAlign w:val="subscript"/>
        </w:rPr>
        <w:t>b</w:t>
      </w:r>
      <w:r w:rsidRPr="00296234">
        <w:rPr>
          <w:rFonts w:ascii="Verdana" w:hAnsi="Verdana"/>
          <w:b/>
          <w:color w:val="5F497A"/>
        </w:rPr>
        <w:t>² + s</w:t>
      </w:r>
      <w:r w:rsidRPr="00296234">
        <w:rPr>
          <w:rFonts w:ascii="Verdana" w:hAnsi="Verdana"/>
          <w:b/>
          <w:color w:val="5F497A"/>
          <w:vertAlign w:val="subscript"/>
        </w:rPr>
        <w:t>c</w:t>
      </w:r>
      <w:r w:rsidRPr="00296234">
        <w:rPr>
          <w:rFonts w:ascii="Verdana" w:hAnsi="Verdana"/>
          <w:b/>
          <w:color w:val="5F497A"/>
        </w:rPr>
        <w:t>²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  <w:color w:val="000000"/>
        </w:rPr>
      </w:pPr>
      <w:r w:rsidRPr="00296234">
        <w:rPr>
          <w:rFonts w:ascii="Verdana" w:hAnsi="Verdana"/>
          <w:b/>
          <w:color w:val="5F497A"/>
        </w:rPr>
        <w:t xml:space="preserve">= </w:t>
      </w:r>
      <w:r w:rsidRPr="00296234">
        <w:rPr>
          <w:rFonts w:ascii="Verdana" w:hAnsi="Verdana"/>
          <w:b/>
          <w:color w:val="5F497A"/>
          <w:sz w:val="28"/>
          <w:szCs w:val="28"/>
        </w:rPr>
        <w:t>¾ Σ a</w:t>
      </w:r>
      <w:r w:rsidRPr="00296234">
        <w:rPr>
          <w:rFonts w:ascii="Verdana" w:hAnsi="Verdana"/>
          <w:b/>
          <w:color w:val="5F497A"/>
          <w:position w:val="-6"/>
          <w:sz w:val="16"/>
          <w:szCs w:val="16"/>
        </w:rPr>
        <w:t>i</w:t>
      </w:r>
      <w:r w:rsidRPr="00296234">
        <w:rPr>
          <w:rFonts w:ascii="Verdana" w:hAnsi="Verdana"/>
          <w:b/>
          <w:color w:val="5F497A"/>
          <w:sz w:val="28"/>
          <w:szCs w:val="28"/>
        </w:rPr>
        <w:t>²</w:t>
      </w:r>
      <w:r w:rsidRPr="00296234">
        <w:rPr>
          <w:rFonts w:ascii="Verdana" w:hAnsi="Verdana"/>
          <w:b/>
          <w:color w:val="5F497A"/>
        </w:rPr>
        <w:t>=</w:t>
      </w:r>
      <w:r w:rsidR="001C3484">
        <w:rPr>
          <w:rFonts w:ascii="Verdana" w:hAnsi="Verdana"/>
          <w:b/>
          <w:color w:val="5F497A"/>
        </w:rPr>
        <w:t xml:space="preserve"> </w:t>
      </w:r>
      <w:r w:rsidRPr="000C4F70">
        <w:rPr>
          <w:rFonts w:ascii="Verdana" w:hAnsi="Verdana"/>
          <w:sz w:val="20"/>
          <w:szCs w:val="20"/>
        </w:rPr>
        <w:t>3/8</w:t>
      </w:r>
      <w:r>
        <w:rPr>
          <w:rFonts w:ascii="Verdana" w:hAnsi="Verdana"/>
          <w:color w:val="000000"/>
        </w:rPr>
        <w:t xml:space="preserve">u² -6rR </w:t>
      </w:r>
      <w:r w:rsidR="0038364A">
        <w:rPr>
          <w:rFonts w:ascii="Verdana" w:hAnsi="Verdana"/>
          <w:color w:val="000000"/>
        </w:rPr>
        <w:t>–</w:t>
      </w:r>
      <w:r>
        <w:rPr>
          <w:rFonts w:ascii="Verdana" w:hAnsi="Verdana"/>
          <w:color w:val="000000"/>
        </w:rPr>
        <w:t xml:space="preserve"> </w:t>
      </w:r>
      <w:r w:rsidR="0038364A" w:rsidRPr="0038364A">
        <w:rPr>
          <w:rFonts w:ascii="Verdana" w:hAnsi="Verdana"/>
          <w:color w:val="000000"/>
          <w:sz w:val="20"/>
          <w:szCs w:val="20"/>
        </w:rPr>
        <w:t>3/2</w:t>
      </w:r>
      <w:r w:rsidR="0038364A">
        <w:rPr>
          <w:rFonts w:ascii="Verdana" w:hAnsi="Verdana"/>
          <w:color w:val="000000"/>
        </w:rPr>
        <w:t xml:space="preserve"> r²</w:t>
      </w:r>
    </w:p>
    <w:p w:rsidR="00D227CC" w:rsidRDefault="00D227CC" w:rsidP="001C3484">
      <w:pPr>
        <w:spacing w:line="360" w:lineRule="auto"/>
        <w:rPr>
          <w:rFonts w:ascii="Verdana" w:hAnsi="Verdana"/>
        </w:rPr>
      </w:pPr>
    </w:p>
    <w:p w:rsidR="004713CD" w:rsidRDefault="00D227CC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Beispiel der </w:t>
      </w:r>
      <w:r w:rsidR="004713CD">
        <w:rPr>
          <w:rFonts w:ascii="Verdana" w:hAnsi="Verdana"/>
        </w:rPr>
        <w:t>obigen Abb.</w:t>
      </w:r>
      <w:r>
        <w:rPr>
          <w:rFonts w:ascii="Verdana" w:hAnsi="Verdana"/>
        </w:rPr>
        <w:t xml:space="preserve">:   6²+8²+10²=200    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Σ </w:t>
      </w:r>
      <w:r>
        <w:rPr>
          <w:rFonts w:ascii="Verdana" w:hAnsi="Verdana"/>
          <w:color w:val="000000"/>
        </w:rPr>
        <w:t>s</w:t>
      </w:r>
      <w:r w:rsidRPr="007F7288">
        <w:rPr>
          <w:rFonts w:ascii="Verdana" w:hAnsi="Verdana"/>
          <w:color w:val="000000"/>
          <w:position w:val="-6"/>
          <w:sz w:val="16"/>
          <w:szCs w:val="16"/>
        </w:rPr>
        <w:t>i</w:t>
      </w:r>
      <w:r>
        <w:rPr>
          <w:rFonts w:ascii="Verdana" w:hAnsi="Verdana"/>
          <w:color w:val="000000"/>
        </w:rPr>
        <w:t xml:space="preserve">² = </w:t>
      </w:r>
      <w:r>
        <w:rPr>
          <w:rFonts w:ascii="Verdana" w:hAnsi="Verdana"/>
        </w:rPr>
        <w:t>150   u=24, R=5, r=2</w:t>
      </w:r>
    </w:p>
    <w:p w:rsidR="001C3484" w:rsidRDefault="001C3484" w:rsidP="00D227CC">
      <w:pPr>
        <w:spacing w:line="360" w:lineRule="auto"/>
        <w:jc w:val="center"/>
        <w:rPr>
          <w:rFonts w:ascii="Verdana" w:hAnsi="Verdana"/>
        </w:rPr>
      </w:pPr>
    </w:p>
    <w:p w:rsidR="0038364A" w:rsidRDefault="001C3484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Ferner ist</w:t>
      </w:r>
    </w:p>
    <w:p w:rsidR="001C3484" w:rsidRDefault="001C3484" w:rsidP="001C3484">
      <w:pPr>
        <w:spacing w:line="360" w:lineRule="auto"/>
        <w:jc w:val="center"/>
        <w:rPr>
          <w:rFonts w:ascii="Verdana" w:hAnsi="Verdana"/>
          <w:b/>
          <w:color w:val="5F497A"/>
          <w:sz w:val="28"/>
          <w:szCs w:val="28"/>
        </w:rPr>
      </w:pPr>
      <w:r w:rsidRPr="00FE2912">
        <w:rPr>
          <w:rFonts w:ascii="Verdana" w:hAnsi="Verdana"/>
          <w:b/>
          <w:sz w:val="28"/>
          <w:szCs w:val="28"/>
        </w:rPr>
        <w:t xml:space="preserve">Σ </w:t>
      </w:r>
      <w:r>
        <w:rPr>
          <w:rFonts w:ascii="Verdana" w:hAnsi="Verdana"/>
          <w:b/>
          <w:sz w:val="28"/>
          <w:szCs w:val="28"/>
        </w:rPr>
        <w:t>SA</w:t>
      </w:r>
      <w:r w:rsidRPr="00FE2912">
        <w:rPr>
          <w:rFonts w:ascii="Verdana" w:hAnsi="Verdana"/>
          <w:color w:val="000000"/>
          <w:position w:val="-6"/>
          <w:sz w:val="16"/>
          <w:szCs w:val="16"/>
        </w:rPr>
        <w:t>i</w:t>
      </w:r>
      <w:r w:rsidRPr="00FE2912">
        <w:rPr>
          <w:rFonts w:ascii="Verdana" w:hAnsi="Verdana"/>
          <w:b/>
          <w:color w:val="000000"/>
          <w:sz w:val="28"/>
          <w:szCs w:val="28"/>
        </w:rPr>
        <w:t>²</w:t>
      </w:r>
      <w:r>
        <w:t xml:space="preserve"> </w:t>
      </w:r>
      <w:r w:rsidRPr="00296234">
        <w:rPr>
          <w:rFonts w:ascii="Verdana" w:hAnsi="Verdana"/>
          <w:b/>
          <w:color w:val="5F497A"/>
        </w:rPr>
        <w:t xml:space="preserve">=  </w:t>
      </w:r>
      <w:r w:rsidRPr="0038364A">
        <w:rPr>
          <w:rFonts w:ascii="Verdana" w:hAnsi="Verdana"/>
          <w:b/>
          <w:color w:val="5F497A"/>
          <w:sz w:val="20"/>
          <w:szCs w:val="20"/>
        </w:rPr>
        <w:t>1/3</w:t>
      </w:r>
      <w:r>
        <w:rPr>
          <w:rFonts w:ascii="Verdana" w:hAnsi="Verdana"/>
          <w:b/>
          <w:color w:val="5F497A"/>
          <w:sz w:val="28"/>
          <w:szCs w:val="28"/>
        </w:rPr>
        <w:t xml:space="preserve">  </w:t>
      </w:r>
      <w:r w:rsidRPr="00296234">
        <w:rPr>
          <w:rFonts w:ascii="Verdana" w:hAnsi="Verdana"/>
          <w:b/>
          <w:color w:val="5F497A"/>
          <w:sz w:val="28"/>
          <w:szCs w:val="28"/>
        </w:rPr>
        <w:t xml:space="preserve"> Σ a</w:t>
      </w:r>
      <w:r w:rsidRPr="00296234">
        <w:rPr>
          <w:rFonts w:ascii="Verdana" w:hAnsi="Verdana"/>
          <w:b/>
          <w:color w:val="5F497A"/>
          <w:position w:val="-6"/>
          <w:sz w:val="16"/>
          <w:szCs w:val="16"/>
        </w:rPr>
        <w:t>i</w:t>
      </w:r>
      <w:r w:rsidRPr="00296234">
        <w:rPr>
          <w:rFonts w:ascii="Verdana" w:hAnsi="Verdana"/>
          <w:b/>
          <w:color w:val="5F497A"/>
          <w:sz w:val="28"/>
          <w:szCs w:val="28"/>
        </w:rPr>
        <w:t>²</w:t>
      </w:r>
    </w:p>
    <w:p w:rsidR="001C3484" w:rsidRDefault="001C3484" w:rsidP="001C3484">
      <w:pPr>
        <w:spacing w:line="360" w:lineRule="auto"/>
        <w:jc w:val="center"/>
        <w:rPr>
          <w:rFonts w:ascii="Verdana" w:hAnsi="Verdana"/>
          <w:color w:val="5F497A"/>
        </w:rPr>
      </w:pPr>
      <w:r w:rsidRPr="0038364A">
        <w:rPr>
          <w:rFonts w:ascii="Verdana" w:hAnsi="Verdana"/>
          <w:color w:val="5F497A"/>
        </w:rPr>
        <w:t xml:space="preserve">Im Standard2-Beispiel </w:t>
      </w:r>
      <w:r>
        <w:rPr>
          <w:rFonts w:ascii="Verdana" w:hAnsi="Verdana"/>
          <w:color w:val="5F497A"/>
        </w:rPr>
        <w:t xml:space="preserve">mit den Seiten </w:t>
      </w:r>
      <w:r w:rsidRPr="0038364A">
        <w:rPr>
          <w:rFonts w:ascii="Verdana" w:hAnsi="Verdana"/>
          <w:color w:val="5F497A"/>
        </w:rPr>
        <w:t>13,14,15</w:t>
      </w:r>
    </w:p>
    <w:p w:rsidR="001C3484" w:rsidRDefault="001C3484" w:rsidP="001C3484">
      <w:pPr>
        <w:spacing w:line="360" w:lineRule="auto"/>
        <w:jc w:val="center"/>
        <w:rPr>
          <w:rFonts w:ascii="Verdana" w:hAnsi="Verdana"/>
          <w:color w:val="5F497A"/>
        </w:rPr>
      </w:pPr>
      <w:r>
        <w:rPr>
          <w:rFonts w:ascii="Verdana" w:hAnsi="Verdana"/>
          <w:color w:val="5F497A"/>
        </w:rPr>
        <w:t>ist die Seiten-Quadrat-Summe 590 und die Summe der Quadrate der Eckabschnitte zu S</w:t>
      </w:r>
    </w:p>
    <w:p w:rsidR="0038364A" w:rsidRDefault="001C3484" w:rsidP="001C348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color w:val="5F497A"/>
        </w:rPr>
        <w:t>der dritte Teil davon:  196,6666</w:t>
      </w:r>
    </w:p>
    <w:p w:rsidR="00D227CC" w:rsidRDefault="00505085" w:rsidP="00D227CC">
      <w:pPr>
        <w:spacing w:line="360" w:lineRule="au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noProof/>
          <w:color w:val="000000"/>
          <w:lang w:val="de-CH" w:eastAsia="de-CH"/>
        </w:rPr>
        <w:drawing>
          <wp:inline distT="0" distB="0" distL="0" distR="0">
            <wp:extent cx="3893820" cy="3314700"/>
            <wp:effectExtent l="19050" t="0" r="0" b="0"/>
            <wp:docPr id="3" name="Bild 3" descr="Schwerpun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werpunk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4A" w:rsidRDefault="0038364A" w:rsidP="002C61C7">
      <w:pPr>
        <w:spacing w:line="360" w:lineRule="auto"/>
        <w:jc w:val="center"/>
        <w:rPr>
          <w:rFonts w:ascii="Verdana" w:hAnsi="Verdana"/>
          <w:color w:val="5F497A"/>
        </w:rPr>
      </w:pPr>
      <w:r>
        <w:rPr>
          <w:rFonts w:ascii="Verdana" w:hAnsi="Verdana"/>
          <w:color w:val="5F497A"/>
        </w:rPr>
        <w:t>….</w:t>
      </w:r>
    </w:p>
    <w:p w:rsidR="001C3484" w:rsidRDefault="001C3484" w:rsidP="002C61C7">
      <w:pPr>
        <w:spacing w:line="360" w:lineRule="auto"/>
        <w:jc w:val="center"/>
        <w:rPr>
          <w:rFonts w:ascii="Verdana" w:hAnsi="Verdana"/>
          <w:color w:val="5F497A"/>
        </w:rPr>
      </w:pPr>
    </w:p>
    <w:p w:rsidR="001C3484" w:rsidRDefault="00505085" w:rsidP="002C61C7">
      <w:pPr>
        <w:spacing w:line="360" w:lineRule="auto"/>
        <w:jc w:val="center"/>
        <w:rPr>
          <w:rFonts w:ascii="Verdana" w:hAnsi="Verdana"/>
          <w:color w:val="5F497A"/>
        </w:rPr>
      </w:pPr>
      <w:r>
        <w:rPr>
          <w:rFonts w:ascii="Verdana" w:hAnsi="Verdana"/>
          <w:noProof/>
          <w:color w:val="5F497A"/>
          <w:lang w:val="de-CH" w:eastAsia="de-CH"/>
        </w:rPr>
        <w:drawing>
          <wp:inline distT="0" distB="0" distL="0" distR="0">
            <wp:extent cx="3893820" cy="3208020"/>
            <wp:effectExtent l="19050" t="0" r="0" b="0"/>
            <wp:docPr id="4" name="Bild 4" descr="Schwerpunkt dersel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werpunkt derselb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84" w:rsidRDefault="001C3484" w:rsidP="002C61C7">
      <w:pPr>
        <w:spacing w:line="360" w:lineRule="auto"/>
        <w:jc w:val="center"/>
        <w:rPr>
          <w:rFonts w:ascii="Verdana" w:hAnsi="Verdana"/>
          <w:color w:val="5F497A"/>
        </w:rPr>
      </w:pPr>
      <w:r>
        <w:rPr>
          <w:rFonts w:ascii="Verdana" w:hAnsi="Verdana"/>
          <w:color w:val="5F497A"/>
        </w:rPr>
        <w:t>Teilt man zyklisch im selben Verhältnis (hier zwei zu eins), dann hat das Teilpunktdreieck denselben Schwerpunkt S.</w:t>
      </w:r>
    </w:p>
    <w:p w:rsidR="001C3484" w:rsidRDefault="001C3484" w:rsidP="002C61C7">
      <w:pPr>
        <w:spacing w:line="360" w:lineRule="auto"/>
        <w:jc w:val="center"/>
        <w:rPr>
          <w:rFonts w:ascii="Verdana" w:hAnsi="Verdana"/>
          <w:color w:val="5F497A"/>
        </w:rPr>
      </w:pPr>
    </w:p>
    <w:p w:rsidR="001C3484" w:rsidRPr="0038364A" w:rsidRDefault="001C3484" w:rsidP="002C61C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color w:val="5F497A"/>
        </w:rPr>
        <w:t>( Bei eins zu eins Mediandreieck k=-0.5)</w:t>
      </w:r>
    </w:p>
    <w:p w:rsidR="001C3484" w:rsidRDefault="004713CD" w:rsidP="001C3484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C3484" w:rsidRDefault="001C3484" w:rsidP="001C3484">
      <w:pPr>
        <w:spacing w:line="360" w:lineRule="auto"/>
        <w:rPr>
          <w:rFonts w:ascii="Verdana" w:hAnsi="Verdana"/>
        </w:rPr>
      </w:pPr>
    </w:p>
    <w:p w:rsidR="00D227CC" w:rsidRDefault="001C3484" w:rsidP="00D227C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F</w:t>
      </w:r>
      <w:r w:rsidR="00D227CC">
        <w:rPr>
          <w:rFonts w:ascii="Verdana" w:hAnsi="Verdana"/>
        </w:rPr>
        <w:t xml:space="preserve">alls </w:t>
      </w:r>
      <w:r w:rsidR="002C61C7">
        <w:rPr>
          <w:rFonts w:ascii="Verdana" w:hAnsi="Verdana"/>
        </w:rPr>
        <w:t xml:space="preserve">neben der Seitenhalbierung </w:t>
      </w:r>
      <w:r w:rsidR="00D227CC">
        <w:rPr>
          <w:rFonts w:ascii="Verdana" w:hAnsi="Verdana"/>
        </w:rPr>
        <w:t>(zu v =½)</w:t>
      </w:r>
      <w:r w:rsidR="002C61C7">
        <w:rPr>
          <w:rFonts w:ascii="Verdana" w:hAnsi="Verdana"/>
        </w:rPr>
        <w:t xml:space="preserve"> zudem noch</w:t>
      </w:r>
      <w:r w:rsidR="00D227CC">
        <w:rPr>
          <w:rFonts w:ascii="Verdana" w:hAnsi="Verdana"/>
        </w:rPr>
        <w:t xml:space="preserve"> </w:t>
      </w:r>
      <w:r w:rsidR="00D227CC" w:rsidRPr="001B2F2F">
        <w:rPr>
          <w:rFonts w:ascii="Verdana" w:hAnsi="Verdana"/>
          <w:b/>
        </w:rPr>
        <w:t>die Ecktransversale t halb so groß wie die Gegenseite</w:t>
      </w:r>
      <w:r w:rsidR="00D227CC">
        <w:rPr>
          <w:rFonts w:ascii="Verdana" w:hAnsi="Verdana"/>
        </w:rPr>
        <w:t xml:space="preserve"> ist</w:t>
      </w:r>
      <w:r w:rsidR="002C61C7">
        <w:rPr>
          <w:rFonts w:ascii="Verdana" w:hAnsi="Verdana"/>
        </w:rPr>
        <w:t>,</w:t>
      </w:r>
      <w:r w:rsidR="00D227CC">
        <w:rPr>
          <w:rFonts w:ascii="Verdana" w:hAnsi="Verdana"/>
        </w:rPr>
        <w:t xml:space="preserve"> </w:t>
      </w:r>
    </w:p>
    <w:p w:rsidR="002C61C7" w:rsidRPr="00A311CC" w:rsidRDefault="002C61C7" w:rsidP="002C61C7">
      <w:pPr>
        <w:spacing w:line="360" w:lineRule="auto"/>
        <w:jc w:val="center"/>
        <w:rPr>
          <w:rFonts w:ascii="Verdana" w:hAnsi="Verdana"/>
          <w:b/>
          <w:color w:val="FF0066"/>
        </w:rPr>
      </w:pPr>
      <w:r>
        <w:rPr>
          <w:rFonts w:ascii="Verdana" w:hAnsi="Verdana"/>
        </w:rPr>
        <w:t xml:space="preserve">folgt daraus </w:t>
      </w:r>
      <w:r>
        <w:rPr>
          <w:rFonts w:ascii="Verdana" w:hAnsi="Verdana"/>
          <w:b/>
          <w:color w:val="FF0066"/>
        </w:rPr>
        <w:t>der Satz des Pythagoras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t=R und c=2R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R² =½{a²+b²} - R²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(a²+b²-2R²)=2R²</w:t>
      </w:r>
    </w:p>
    <w:p w:rsidR="00D227CC" w:rsidRDefault="00D227CC" w:rsidP="00D227CC">
      <w:pPr>
        <w:spacing w:line="360" w:lineRule="auto"/>
        <w:jc w:val="center"/>
        <w:rPr>
          <w:rFonts w:ascii="Verdana" w:hAnsi="Verdana"/>
        </w:rPr>
      </w:pPr>
    </w:p>
    <w:p w:rsidR="00D227CC" w:rsidRDefault="00D227CC" w:rsidP="00D227CC">
      <w:pPr>
        <w:spacing w:line="360" w:lineRule="auto"/>
        <w:jc w:val="center"/>
        <w:rPr>
          <w:rFonts w:ascii="Verdana" w:hAnsi="Verdana"/>
          <w:b/>
          <w:color w:val="FF0066"/>
        </w:rPr>
      </w:pPr>
      <w:r w:rsidRPr="00A311CC">
        <w:rPr>
          <w:rFonts w:ascii="Verdana" w:hAnsi="Verdana"/>
          <w:b/>
          <w:color w:val="FF0066"/>
        </w:rPr>
        <w:t xml:space="preserve">a²+b²=4R²=c² </w:t>
      </w:r>
    </w:p>
    <w:p w:rsidR="00002AEA" w:rsidRDefault="00002AEA" w:rsidP="00D227CC">
      <w:pPr>
        <w:spacing w:line="360" w:lineRule="auto"/>
        <w:jc w:val="center"/>
        <w:rPr>
          <w:rFonts w:ascii="Verdana" w:hAnsi="Verdana"/>
        </w:rPr>
      </w:pPr>
    </w:p>
    <w:p w:rsidR="00D227CC" w:rsidRDefault="00D227CC" w:rsidP="00D227CC">
      <w:pPr>
        <w:rPr>
          <w:rFonts w:ascii="Verdana" w:hAnsi="Verdana"/>
        </w:rPr>
      </w:pPr>
    </w:p>
    <w:p w:rsidR="00002AEA" w:rsidRDefault="00002AEA" w:rsidP="00302537">
      <w:pPr>
        <w:spacing w:line="360" w:lineRule="auto"/>
        <w:jc w:val="both"/>
        <w:rPr>
          <w:rFonts w:ascii="Verdana" w:hAnsi="Verdana"/>
          <w:highlight w:val="yellow"/>
        </w:rPr>
      </w:pPr>
    </w:p>
    <w:p w:rsidR="00C158AE" w:rsidRDefault="00D227CC" w:rsidP="00302537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EF57EC">
        <w:rPr>
          <w:rFonts w:ascii="Verdana" w:hAnsi="Verdana"/>
          <w:highlight w:val="yellow"/>
        </w:rPr>
        <w:t xml:space="preserve">Wir haben also damit nebenbei den Satz bewiesen, dass wenn in einem Dreieck </w:t>
      </w:r>
      <w:r w:rsidR="002C61C7">
        <w:rPr>
          <w:rFonts w:ascii="Verdana" w:hAnsi="Verdana"/>
          <w:highlight w:val="yellow"/>
        </w:rPr>
        <w:t>eine</w:t>
      </w:r>
      <w:r w:rsidRPr="00EF57EC">
        <w:rPr>
          <w:rFonts w:ascii="Verdana" w:hAnsi="Verdana"/>
          <w:highlight w:val="yellow"/>
        </w:rPr>
        <w:t xml:space="preserve"> Seitenhalbierende halb so groß wie die Gegenseite ist, </w:t>
      </w:r>
      <w:r w:rsidR="002C61C7" w:rsidRPr="00EF57EC">
        <w:rPr>
          <w:rFonts w:ascii="Verdana" w:hAnsi="Verdana"/>
          <w:highlight w:val="yellow"/>
        </w:rPr>
        <w:t xml:space="preserve">es sich dann um ein rechtwinkliges Dreieck </w:t>
      </w:r>
      <w:r w:rsidRPr="00EF57EC">
        <w:rPr>
          <w:rFonts w:ascii="Verdana" w:hAnsi="Verdana"/>
          <w:highlight w:val="yellow"/>
        </w:rPr>
        <w:t>handelt!</w:t>
      </w:r>
    </w:p>
    <w:sectPr w:rsidR="00C158AE" w:rsidSect="003F559B">
      <w:footerReference w:type="default" r:id="rId12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B5" w:rsidRDefault="00CC4DB5" w:rsidP="003F559B">
      <w:r>
        <w:separator/>
      </w:r>
    </w:p>
  </w:endnote>
  <w:endnote w:type="continuationSeparator" w:id="0">
    <w:p w:rsidR="00CC4DB5" w:rsidRDefault="00CC4DB5" w:rsidP="003F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Default="00B6668F">
    <w:pPr>
      <w:pStyle w:val="Fuzeile"/>
    </w:pPr>
    <w:r>
      <w:t>[Text eingeben]</w:t>
    </w:r>
  </w:p>
  <w:p w:rsidR="00B6668F" w:rsidRDefault="00B6668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Pr="00B6668F" w:rsidRDefault="00B6668F">
    <w:pPr>
      <w:pStyle w:val="Fuzeile"/>
      <w:pBdr>
        <w:top w:val="thinThickSmallGap" w:sz="24" w:space="1" w:color="622423"/>
      </w:pBdr>
      <w:rPr>
        <w:rFonts w:ascii="Verdana" w:hAnsi="Verdana"/>
        <w:sz w:val="20"/>
        <w:szCs w:val="20"/>
      </w:rPr>
    </w:pPr>
  </w:p>
  <w:p w:rsidR="00B6668F" w:rsidRPr="00B6668F" w:rsidRDefault="00B6668F" w:rsidP="0024448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6146"/>
      </w:tabs>
      <w:rPr>
        <w:rFonts w:ascii="Verdana" w:hAnsi="Verdana"/>
        <w:sz w:val="20"/>
        <w:szCs w:val="20"/>
      </w:rPr>
    </w:pPr>
    <w:hyperlink r:id="rId1" w:history="1">
      <w:r w:rsidRPr="00B6668F">
        <w:rPr>
          <w:rStyle w:val="Hyperlink"/>
          <w:rFonts w:ascii="Verdana" w:hAnsi="Verdana"/>
          <w:sz w:val="20"/>
          <w:szCs w:val="20"/>
          <w:u w:val="none"/>
        </w:rPr>
        <w:t>www.Udo-Rehle.de</w:t>
      </w:r>
    </w:hyperlink>
    <w:r w:rsidRPr="00B6668F">
      <w:rPr>
        <w:rFonts w:ascii="Verdana" w:hAnsi="Verdana"/>
        <w:sz w:val="20"/>
        <w:szCs w:val="20"/>
      </w:rPr>
    </w:r>
    <w:r w:rsidR="00244485" w:rsidRPr="00B6668F">
      <w:rPr>
        <w:rFonts w:ascii="Verdana" w:hAnsi="Verdana"/>
        <w:sz w:val="20"/>
        <w:szCs w:val="20"/>
      </w:rPr>
      <w:tab/>
    </w:r>
    <w:r w:rsidRPr="00B6668F">
      <w:rPr>
        <w:rFonts w:ascii="Verdana" w:hAnsi="Verdana"/>
        <w:sz w:val="20"/>
        <w:szCs w:val="20"/>
      </w:rPr>
      <w:t xml:space="preserve"> </w:t>
    </w:r>
    <w:r w:rsidRPr="00E20CE6">
      <w:rPr>
        <w:rFonts w:ascii="Verdana" w:hAnsi="Verdana"/>
        <w:b/>
        <w:sz w:val="20"/>
        <w:szCs w:val="20"/>
      </w:rPr>
      <w:fldChar w:fldCharType="begin"/>
    </w:r>
    <w:r w:rsidRPr="00E20CE6">
      <w:rPr>
        <w:rFonts w:ascii="Verdana" w:hAnsi="Verdana"/>
        <w:b/>
        <w:sz w:val="20"/>
        <w:szCs w:val="20"/>
      </w:rPr>
      <w:instrText xml:space="preserve"> PAGE   \* MERGEFORMAT </w:instrText>
    </w:r>
    <w:r w:rsidRPr="00E20CE6">
      <w:rPr>
        <w:rFonts w:ascii="Verdana" w:hAnsi="Verdana"/>
        <w:b/>
        <w:sz w:val="20"/>
        <w:szCs w:val="20"/>
      </w:rPr>
      <w:fldChar w:fldCharType="separate"/>
    </w:r>
    <w:r w:rsidR="00505085">
      <w:rPr>
        <w:rFonts w:ascii="Verdana" w:hAnsi="Verdana"/>
        <w:b/>
        <w:noProof/>
        <w:sz w:val="20"/>
        <w:szCs w:val="20"/>
      </w:rPr>
      <w:t>7</w:t>
    </w:r>
    <w:r w:rsidRPr="00E20CE6">
      <w:rPr>
        <w:rFonts w:ascii="Verdana" w:hAnsi="Verdana"/>
        <w:b/>
        <w:sz w:val="20"/>
        <w:szCs w:val="20"/>
      </w:rPr>
      <w:fldChar w:fldCharType="end"/>
    </w:r>
  </w:p>
  <w:p w:rsidR="003F559B" w:rsidRPr="00B6668F" w:rsidRDefault="003F559B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B5" w:rsidRDefault="00CC4DB5" w:rsidP="003F559B">
      <w:r>
        <w:separator/>
      </w:r>
    </w:p>
  </w:footnote>
  <w:footnote w:type="continuationSeparator" w:id="0">
    <w:p w:rsidR="00CC4DB5" w:rsidRDefault="00CC4DB5" w:rsidP="003F559B">
      <w:r>
        <w:continuationSeparator/>
      </w:r>
    </w:p>
  </w:footnote>
  <w:footnote w:id="1">
    <w:p w:rsidR="00390B3C" w:rsidRPr="00390B3C" w:rsidRDefault="00390B3C" w:rsidP="00390B3C">
      <w:pPr>
        <w:spacing w:line="360" w:lineRule="auto"/>
        <w:jc w:val="both"/>
        <w:rPr>
          <w:rFonts w:ascii="Verdana" w:hAnsi="Verdana"/>
          <w:b/>
          <w:sz w:val="20"/>
          <w:szCs w:val="20"/>
          <w:highlight w:val="cyan"/>
        </w:rPr>
      </w:pPr>
      <w:r w:rsidRPr="00390B3C">
        <w:rPr>
          <w:rStyle w:val="Funotenzeichen"/>
          <w:rFonts w:ascii="Verdana" w:hAnsi="Verdana"/>
          <w:sz w:val="20"/>
          <w:szCs w:val="20"/>
        </w:rPr>
        <w:footnoteRef/>
      </w:r>
      <w:r w:rsidRPr="00390B3C">
        <w:rPr>
          <w:rFonts w:ascii="Verdana" w:hAnsi="Verdana"/>
          <w:sz w:val="20"/>
          <w:szCs w:val="20"/>
        </w:rPr>
        <w:t xml:space="preserve"> d.h. die Strecke von einer Ecke bis zum Teilpunkt T auf der Gegenseite.</w:t>
      </w:r>
    </w:p>
    <w:p w:rsidR="00390B3C" w:rsidRDefault="00390B3C" w:rsidP="00390B3C">
      <w:pPr>
        <w:pStyle w:val="Funoten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559B"/>
    <w:rsid w:val="00002AEA"/>
    <w:rsid w:val="00024AB3"/>
    <w:rsid w:val="00024D09"/>
    <w:rsid w:val="00041212"/>
    <w:rsid w:val="0009316F"/>
    <w:rsid w:val="000F14A5"/>
    <w:rsid w:val="001207F4"/>
    <w:rsid w:val="00126843"/>
    <w:rsid w:val="00127E9D"/>
    <w:rsid w:val="00167039"/>
    <w:rsid w:val="00170237"/>
    <w:rsid w:val="00177B46"/>
    <w:rsid w:val="00184D3A"/>
    <w:rsid w:val="001A36C6"/>
    <w:rsid w:val="001C3484"/>
    <w:rsid w:val="001D5BFB"/>
    <w:rsid w:val="00214062"/>
    <w:rsid w:val="0021770C"/>
    <w:rsid w:val="00244485"/>
    <w:rsid w:val="0027693F"/>
    <w:rsid w:val="002C61C7"/>
    <w:rsid w:val="00302537"/>
    <w:rsid w:val="00314F73"/>
    <w:rsid w:val="0032344E"/>
    <w:rsid w:val="00332929"/>
    <w:rsid w:val="00360C60"/>
    <w:rsid w:val="0038364A"/>
    <w:rsid w:val="00390B3C"/>
    <w:rsid w:val="003B5308"/>
    <w:rsid w:val="003C2130"/>
    <w:rsid w:val="003E1034"/>
    <w:rsid w:val="003F559B"/>
    <w:rsid w:val="00420DF0"/>
    <w:rsid w:val="00431FC0"/>
    <w:rsid w:val="00432D85"/>
    <w:rsid w:val="0045045D"/>
    <w:rsid w:val="00455BAB"/>
    <w:rsid w:val="00462700"/>
    <w:rsid w:val="004713CD"/>
    <w:rsid w:val="004C6842"/>
    <w:rsid w:val="004D32BF"/>
    <w:rsid w:val="004D5F92"/>
    <w:rsid w:val="004E4E43"/>
    <w:rsid w:val="00505085"/>
    <w:rsid w:val="005423DD"/>
    <w:rsid w:val="00542EE5"/>
    <w:rsid w:val="00572FEB"/>
    <w:rsid w:val="005A5709"/>
    <w:rsid w:val="00606465"/>
    <w:rsid w:val="006122F0"/>
    <w:rsid w:val="00617F13"/>
    <w:rsid w:val="00656ED1"/>
    <w:rsid w:val="0066125E"/>
    <w:rsid w:val="00663A4C"/>
    <w:rsid w:val="00696534"/>
    <w:rsid w:val="006A0D77"/>
    <w:rsid w:val="006D3482"/>
    <w:rsid w:val="006E5F43"/>
    <w:rsid w:val="00712165"/>
    <w:rsid w:val="00721335"/>
    <w:rsid w:val="00733D61"/>
    <w:rsid w:val="00736E2C"/>
    <w:rsid w:val="00830931"/>
    <w:rsid w:val="008A5452"/>
    <w:rsid w:val="008C4E48"/>
    <w:rsid w:val="00967BAF"/>
    <w:rsid w:val="009F3E7E"/>
    <w:rsid w:val="00A34B7B"/>
    <w:rsid w:val="00A554D8"/>
    <w:rsid w:val="00AE19A9"/>
    <w:rsid w:val="00B60C1A"/>
    <w:rsid w:val="00B6668F"/>
    <w:rsid w:val="00BF4CAD"/>
    <w:rsid w:val="00C0404C"/>
    <w:rsid w:val="00C158AE"/>
    <w:rsid w:val="00C21678"/>
    <w:rsid w:val="00C815B7"/>
    <w:rsid w:val="00CC0416"/>
    <w:rsid w:val="00CC1AD4"/>
    <w:rsid w:val="00CC4DB5"/>
    <w:rsid w:val="00D04A30"/>
    <w:rsid w:val="00D227CC"/>
    <w:rsid w:val="00D47FFE"/>
    <w:rsid w:val="00D913A9"/>
    <w:rsid w:val="00DA0130"/>
    <w:rsid w:val="00DD0AE6"/>
    <w:rsid w:val="00DE666B"/>
    <w:rsid w:val="00E11EE8"/>
    <w:rsid w:val="00E20CE6"/>
    <w:rsid w:val="00E4398A"/>
    <w:rsid w:val="00E52E83"/>
    <w:rsid w:val="00E93C62"/>
    <w:rsid w:val="00EC4060"/>
    <w:rsid w:val="00F009E7"/>
    <w:rsid w:val="00F1423E"/>
    <w:rsid w:val="00F5326D"/>
    <w:rsid w:val="00F82589"/>
    <w:rsid w:val="00FA14F0"/>
    <w:rsid w:val="00FA6970"/>
    <w:rsid w:val="00FD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59B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5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3F559B"/>
    <w:rPr>
      <w:color w:val="0000FF"/>
      <w:u w:val="single"/>
    </w:rPr>
  </w:style>
  <w:style w:type="character" w:styleId="Seitenzahl">
    <w:name w:val="page number"/>
    <w:basedOn w:val="Absatz-Standardschriftart"/>
    <w:rsid w:val="003F559B"/>
  </w:style>
  <w:style w:type="paragraph" w:styleId="Textkrper">
    <w:name w:val="Body Text"/>
    <w:basedOn w:val="Standard"/>
    <w:link w:val="TextkrperZchn"/>
    <w:rsid w:val="003F559B"/>
    <w:pPr>
      <w:suppressAutoHyphens/>
      <w:spacing w:line="360" w:lineRule="auto"/>
      <w:jc w:val="both"/>
    </w:pPr>
    <w:rPr>
      <w:rFonts w:ascii="Verdana" w:hAnsi="Verdana"/>
      <w:szCs w:val="20"/>
    </w:rPr>
  </w:style>
  <w:style w:type="character" w:customStyle="1" w:styleId="TextkrperZchn">
    <w:name w:val="Textkörper Zchn"/>
    <w:basedOn w:val="Absatz-Standardschriftart"/>
    <w:link w:val="Textkrper"/>
    <w:rsid w:val="003F559B"/>
    <w:rPr>
      <w:rFonts w:ascii="Verdana" w:eastAsia="Times New Roman" w:hAnsi="Verdana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5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59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5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E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EE8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1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E:\Z%20komplett%20REY%20USB\Zack%20Zem%20mint\ma%20%20%20thee\www.Udo-Rehl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77C89-1144-4011-BDC6-5BAA9BB8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../www.Udo-Rehle.de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Udo</cp:lastModifiedBy>
  <cp:revision>2</cp:revision>
  <cp:lastPrinted>2018-01-29T11:08:00Z</cp:lastPrinted>
  <dcterms:created xsi:type="dcterms:W3CDTF">2026-05-07T16:00:00Z</dcterms:created>
  <dcterms:modified xsi:type="dcterms:W3CDTF">2026-05-07T16:00:00Z</dcterms:modified>
</cp:coreProperties>
</file>